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Client Meeting Notes -- SERAPHIM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Thursday, September 11th,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Clients: Ms. J’aime Pfeiffer and Ms. Jen Cannell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Team Members: Daniel Street, Lauren Mathews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Product description is a Single Sign On Platform Interface between vendors and our platform. 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Our platform will take book listings from the vendors and display information about the E-books in an organized format.  The platform will deal with real-time data and perform interface functions behind the scenes.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Admin accounts will be needed for certain functions such as adding new vendors to the platform. 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Other requirements:  user statistics, user/rights groups, restricted titles based on district, search and filter features, checkout limits, unique logins  by district, simplistic user instructions. Example platforms: Overdrive, GAILE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Vendors use multiple methods of charging and distributing E-books to include: sell 1 copy, sell unlimited copies using a multiplier, sell a temporary copy of an E-book. 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Meeting Notes.docx</dc:title>
</cp:coreProperties>
</file>